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«Утверждаю»</w:t>
      </w:r>
    </w:p>
    <w:p w:rsidR="00000000" w:rsidDel="00000000" w:rsidP="00000000" w:rsidRDefault="00000000" w:rsidRPr="00000000" w14:paraId="00000002">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w:t>
      </w:r>
    </w:p>
    <w:p w:rsidR="00000000" w:rsidDel="00000000" w:rsidP="00000000" w:rsidRDefault="00000000" w:rsidRPr="00000000" w14:paraId="00000003">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МАУ «Купеческий городок» ЕМР РТ</w:t>
      </w:r>
    </w:p>
    <w:p w:rsidR="00000000" w:rsidDel="00000000" w:rsidP="00000000" w:rsidRDefault="00000000" w:rsidRPr="00000000" w14:paraId="00000004">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Э.Н. Туканова</w:t>
      </w:r>
    </w:p>
    <w:p w:rsidR="00000000" w:rsidDel="00000000" w:rsidP="00000000" w:rsidRDefault="00000000" w:rsidRPr="00000000" w14:paraId="00000005">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февраля 2026 г.</w:t>
      </w:r>
    </w:p>
    <w:p w:rsidR="00000000" w:rsidDel="00000000" w:rsidP="00000000" w:rsidRDefault="00000000" w:rsidRPr="00000000" w14:paraId="0000000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ПОЛОЖЕНИЕ</w:t>
      </w:r>
    </w:p>
    <w:p w:rsidR="00000000" w:rsidDel="00000000" w:rsidP="00000000" w:rsidRDefault="00000000" w:rsidRPr="00000000" w14:paraId="0000000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Муниципальный конкурс «Туристический сувенир» 2026 года</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ОБЩИЕ ПОЛОЖЕНИЯ</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Муниципальный конкурс «Туристический сувенир» (далее - Конкурс) учрежден по инициативе МАУ «Купеческий городок», как отраслевая награда, присуждаемая по итогам открытого конкурса проектов за достижения в области создания сувенирной туристической продукции.</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Положение является основанием для проведения открытого Муниципального конкурса на лучший туристический сувенир (далее - Конкурс) и определяет цель, задачи, сроки организации и проведения, участников конкурса, порядок подачи заявок на участие, критерии, порядок конкурсного отбора и награждения победителей Конкурса.</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Туристический сувенир - это изделие, приобретаемое туристом на память о своем путешествии (пребывании на конкретной территории), и вызывающее у него ассоциации с местными достопримечательностями и турпродуктами (события, маршруты, экскурсии).</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Цели конкурса:</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Создание информационной и коммуникационной площадок для обмена опытом и организации взаимодействия всех заинтересованных лиц и организаций в сфере производства и реализации туристических сувениров на территории муниципального района.</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Возрождение и развитие народных художественных промыслов и ремесел.</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Развитие рынка отечественной туристической сувенирной продукции.</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Задачи конкурса:</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Популяризация направления сувенирной продукции – туристический сувенир.</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Увеличение ассортимента и улучшение качества сувенирной продукции, сочетающей традиции и историко-культурные ценности.</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Выявление новых тенденций в области создания сувенирной продукции с элементами Символики муниципального района.</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Содействие формированию современной туристической сувенирной продукции.</w:t>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Содействие развитию интереса у населения к народному творчеству, промыслам и ремеслу.</w:t>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Содействие насыщению рынка качественной и доступной по цене сувенирной продукцией для туристов.</w:t>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Выявление и поощрение лучших компаний и мастеров, создающих туристическую сувенирную продукцию.</w:t>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Содействие в формировании правового и экономического пространства для успешной реализации проектов в области создания туристической сувенирной продукции.</w:t>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Содействие в установлении прямых коммуникаций между предприятиями по туристической сувенирной продукции, мастерами декоративно-прикладного искусства, туристскими информационными центрами.</w:t>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Разработка и реализация комплекса взаимосвязанных коммуникационных мероприятий, направленных на популяризацию туристической сувенирной продукции Елабужского муниципального района.</w:t>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Содействие внедрению механизма частно-государственного партнерства в сферу изготовления и реализации туристической сувенирной продукции.</w:t>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Содействие внедрению сувенирной продукции в туристический продукт.</w:t>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Разработка и реализация комплекса мер, направленных на стимулирование развития современной туристической сувенирной продукции.</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Содействие интеграции культурного наследия в современную туристическую сувенирную продукцию.</w:t>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Содействие в обеспечении возрастающей потребности туристов в сувенирной продукции.</w:t>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Содействие интеграции традиционных промыслов и ремесел в создание современной туристической сувенирной продукции.</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География проведения конкурса — Елабужский Муниципальный район.</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Учредители: МАУ «Купеческий городок» ЕМР РТ.</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Исполнительная дирекция конкурса — МАУ «Купеческий городок» ЕМР РТ. </w:t>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Участники конкурса — к участию в конкурсе приглашаются все желающие без ограничений по возрасту и роду деятельности.</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1.10 Официальные номинации конкурса:</w:t>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Этнографический сувенир.</w:t>
      </w:r>
      <w:r w:rsidDel="00000000" w:rsidR="00000000" w:rsidRPr="00000000">
        <w:rPr>
          <w:rFonts w:ascii="Times New Roman" w:cs="Times New Roman" w:eastAsia="Times New Roman" w:hAnsi="Times New Roman"/>
          <w:sz w:val="28"/>
          <w:szCs w:val="28"/>
          <w:rtl w:val="0"/>
        </w:rPr>
        <w:t xml:space="preserve"> Этнографический туристический сувенир – это изделие, ассоциирующиеся с народом-этносом и другими этническими образованиями, проживающими на территории нахождения туриста.</w:t>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Сувенир города.</w:t>
      </w:r>
      <w:r w:rsidDel="00000000" w:rsidR="00000000" w:rsidRPr="00000000">
        <w:rPr>
          <w:rFonts w:ascii="Times New Roman" w:cs="Times New Roman" w:eastAsia="Times New Roman" w:hAnsi="Times New Roman"/>
          <w:sz w:val="28"/>
          <w:szCs w:val="28"/>
          <w:rtl w:val="0"/>
        </w:rPr>
        <w:t xml:space="preserve"> Туристический сувенир города – это изделие, которое вызывает у туриста ассоциацию с конкретным населенным пунктом (город, поселок, село), который является частью его путешествия.</w:t>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Гастрономический сувенир (напитки</w:t>
      </w:r>
      <w:r w:rsidDel="00000000" w:rsidR="00000000" w:rsidRPr="00000000">
        <w:rPr>
          <w:rFonts w:ascii="Times New Roman" w:cs="Times New Roman" w:eastAsia="Times New Roman" w:hAnsi="Times New Roman"/>
          <w:sz w:val="28"/>
          <w:szCs w:val="28"/>
          <w:rtl w:val="0"/>
        </w:rPr>
        <w:t xml:space="preserve">). Напиток (в том числе алкогольный), сопровождаемый соответствующими документами, и учитывающий наличие исторически сложившегося местного рецепта данного напитка, и/или использование при его приготовлении местного сырья в качестве ключевого ингредиента.</w:t>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Гастрономический сувенир (еда).</w:t>
      </w:r>
      <w:r w:rsidDel="00000000" w:rsidR="00000000" w:rsidRPr="00000000">
        <w:rPr>
          <w:rFonts w:ascii="Times New Roman" w:cs="Times New Roman" w:eastAsia="Times New Roman" w:hAnsi="Times New Roman"/>
          <w:sz w:val="28"/>
          <w:szCs w:val="28"/>
          <w:rtl w:val="0"/>
        </w:rPr>
        <w:t xml:space="preserve"> Пищевой продукт, сопровождаемый соответствующими документами, и учитывающий наличие исторически сложившегося местного рецепта данного продукта, и/или использование при его приготовлении местного сырья в качестве ключевого ингредиента.</w:t>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Сувенир события.</w:t>
      </w:r>
      <w:r w:rsidDel="00000000" w:rsidR="00000000" w:rsidRPr="00000000">
        <w:rPr>
          <w:rFonts w:ascii="Times New Roman" w:cs="Times New Roman" w:eastAsia="Times New Roman" w:hAnsi="Times New Roman"/>
          <w:sz w:val="28"/>
          <w:szCs w:val="28"/>
          <w:rtl w:val="0"/>
        </w:rPr>
        <w:t xml:space="preserve"> Сувенир туристического события – это изделие, ассоциирующееся с туристическим событием (тематика, содержание) и местом его проведения.</w:t>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Событийный туризм</w:t>
      </w:r>
      <w:r w:rsidDel="00000000" w:rsidR="00000000" w:rsidRPr="00000000">
        <w:rPr>
          <w:rFonts w:ascii="Times New Roman" w:cs="Times New Roman" w:eastAsia="Times New Roman" w:hAnsi="Times New Roman"/>
          <w:sz w:val="28"/>
          <w:szCs w:val="28"/>
          <w:rtl w:val="0"/>
        </w:rPr>
        <w:t xml:space="preserve"> – это вид туризма, ориентированный на посещение определенной местности в определенное время, связанный с каким-либо событием.</w:t>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Сувенир туристического маршрута.</w:t>
      </w:r>
      <w:r w:rsidDel="00000000" w:rsidR="00000000" w:rsidRPr="00000000">
        <w:rPr>
          <w:rFonts w:ascii="Times New Roman" w:cs="Times New Roman" w:eastAsia="Times New Roman" w:hAnsi="Times New Roman"/>
          <w:sz w:val="28"/>
          <w:szCs w:val="28"/>
          <w:rtl w:val="0"/>
        </w:rPr>
        <w:t xml:space="preserve"> Сувенир туристического маршрута или экскурсионной программы – это изделие, ассоциирующееся с концепцией, ключевой идеей и содержанием туристического маршрута, достопримечательностями, легендами и образами, с которыми турист знакомится во время своего путешествия.</w:t>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Сувенир музея.</w:t>
      </w:r>
      <w:r w:rsidDel="00000000" w:rsidR="00000000" w:rsidRPr="00000000">
        <w:rPr>
          <w:rFonts w:ascii="Times New Roman" w:cs="Times New Roman" w:eastAsia="Times New Roman" w:hAnsi="Times New Roman"/>
          <w:sz w:val="28"/>
          <w:szCs w:val="28"/>
          <w:rtl w:val="0"/>
        </w:rPr>
        <w:t xml:space="preserve"> Сувенир музея – это изделие, отражающее специфику музея, его особенности и историю, ассоциирующиеся с его экспонатами, музейными программами.</w:t>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Сувенир-игрушка.</w:t>
      </w:r>
      <w:r w:rsidDel="00000000" w:rsidR="00000000" w:rsidRPr="00000000">
        <w:rPr>
          <w:rFonts w:ascii="Times New Roman" w:cs="Times New Roman" w:eastAsia="Times New Roman" w:hAnsi="Times New Roman"/>
          <w:sz w:val="28"/>
          <w:szCs w:val="28"/>
          <w:rtl w:val="0"/>
        </w:rPr>
        <w:t xml:space="preserve"> Туристический сувенир игрушка – это изделие, которое может быть использовано в игровой деятельности и/или помогает познавать окружающий мир, способствует развитию памяти, мышлению, речи, эмоций, и вызывает ассоциацию с местом пребывания туриста.</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Линейка туристических сувениров.</w:t>
      </w:r>
      <w:r w:rsidDel="00000000" w:rsidR="00000000" w:rsidRPr="00000000">
        <w:rPr>
          <w:rFonts w:ascii="Times New Roman" w:cs="Times New Roman" w:eastAsia="Times New Roman" w:hAnsi="Times New Roman"/>
          <w:sz w:val="28"/>
          <w:szCs w:val="28"/>
          <w:rtl w:val="0"/>
        </w:rPr>
        <w:t xml:space="preserve"> (подноминации: город, музей, туристический маршрут). Линейка туристических сувениров – это набор разноформатных изделий, выполненных из разных материалов и с использованием разных техник, имеющих различное предназначение в использовании, но объединенных единой темой (город, туристический объект показа)</w:t>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Магазин туристической сувенирной продукции</w:t>
      </w:r>
      <w:r w:rsidDel="00000000" w:rsidR="00000000" w:rsidRPr="00000000">
        <w:rPr>
          <w:rFonts w:ascii="Times New Roman" w:cs="Times New Roman" w:eastAsia="Times New Roman" w:hAnsi="Times New Roman"/>
          <w:sz w:val="28"/>
          <w:szCs w:val="28"/>
          <w:rtl w:val="0"/>
        </w:rPr>
        <w:t xml:space="preserve"> (подноминации: магазин локального туристического бренда, магазин туристических сувениров, нестационарный объект торговли).</w:t>
      </w:r>
    </w:p>
    <w:p w:rsidR="00000000" w:rsidDel="00000000" w:rsidP="00000000" w:rsidRDefault="00000000" w:rsidRPr="00000000" w14:paraId="0000003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Туристический сувенир для промышленного туризма.</w:t>
      </w:r>
    </w:p>
    <w:p w:rsidR="00000000" w:rsidDel="00000000" w:rsidP="00000000" w:rsidRDefault="00000000" w:rsidRPr="00000000" w14:paraId="0000003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Туристический сувенир для детского туризма.</w:t>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 В каждой официальной номинации конкурса, за исключением «Линейка туристических сувениров и «Магазин туристической сувенирной продукции», представляются в нескольких категориях в соответствии с ценой (отпускная цена): эконом-класса (до 400 рублей), средняя (от 400 до 1000 рублей), высокая (от 1000 до 3000 рублей), VIP (от 3000 рублей).</w:t>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1.12 На Конкурс принимаются туристические сувениры, изготовленные разными методами и из разных материалов.</w:t>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 По предложению членов комиссии, а также партнеров конкурса, решением Комиссии могут быть введены дополнительные официальные и специальные номинации.</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1.14 Регистрационный взнос за участие в конкурсе не уплачивается.</w:t>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1.15 Денежных призов победителям конкурса не предусмотрено.</w:t>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1.16 Расходы конкурсантов по участию в финальных мероприятиях конкурса (проезд, питание, проживание) осуществляются за свой счет.</w:t>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1.17 Победители конкурсного отбора автоматически принимают участие в финале Приволжского федерального округа Всероссийского конкурса «Туристический сувенир» в Ульяновске 16-19 сентября 2026 года.</w:t>
      </w:r>
    </w:p>
    <w:p w:rsidR="00000000" w:rsidDel="00000000" w:rsidP="00000000" w:rsidRDefault="00000000" w:rsidRPr="00000000" w14:paraId="0000003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ПОРЯДОК ПРЕДОСТАВЛЕНИЯ КОНКУРСНЫХ РАБОТ</w:t>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На конкурс принимается сувенирная продукция в соответствии с номинациями согласно п. 1.10. и п.1.12. настоящего Положения.</w:t>
      </w:r>
    </w:p>
    <w:p w:rsidR="00000000" w:rsidDel="00000000" w:rsidP="00000000" w:rsidRDefault="00000000" w:rsidRPr="00000000" w14:paraId="0000003C">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 Для участия в конкурсе необходимо заполнить и направить заявку на электронную почту: visit.elabuga@tatar.ru</w:t>
      </w:r>
    </w:p>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Конкурсная работа, попавшая в финальный этап, предоставляется участником очно в виде образца изделия, выполненного из любого материала, в любом жанре и технике декоративно-прикладного творчества и ремесел. Каждый участник имеет право подать на конкурс не более 5 сувениров. Каждый сувенир должен сопровождаться этикеткой (см. Приложение 1).</w:t>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Общие требования к конкурсной продукции:</w:t>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Соответствие тематике Конкурса.</w:t>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Соответствие номинации Конкурса.</w:t>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Оформление сувениров с элементами символики территории, представляемой автором.</w:t>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Соответствие требованиям оформления (материалы, тематика).</w:t>
      </w:r>
    </w:p>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Потребительская привлекательность изделия.</w:t>
      </w:r>
    </w:p>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Габариты изделия (размер и вес) должны быть с учетом возможности транспортировки изделия.</w:t>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Наличие, качество, информативность и потребительская привлекательность упаковки.</w:t>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Соответствие ценовым категориям конкурса.</w:t>
      </w:r>
    </w:p>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Наличие необходимых сертификатов и разрешений на отдельные изделия в</w:t>
      </w:r>
    </w:p>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соответствии с действующим законодательством.</w:t>
      </w:r>
    </w:p>
    <w:p w:rsidR="00000000" w:rsidDel="00000000" w:rsidP="00000000" w:rsidRDefault="00000000" w:rsidRPr="00000000" w14:paraId="000000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Наличие официального разрешения автора на представление и использование сувенирной продукции.</w:t>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Работы, представленные с нарушением сроков или требований к оформлению, содержанию и тематике к участию в конкурсе не допускаются.</w:t>
      </w:r>
    </w:p>
    <w:p w:rsidR="00000000" w:rsidDel="00000000" w:rsidP="00000000" w:rsidRDefault="00000000" w:rsidRPr="00000000" w14:paraId="0000004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ПОРЯДОК ПРОВЕДЕНИЯ И ПОДВЕДЕНИЯ ИТОГОВ КОНКУРСА</w:t>
      </w:r>
    </w:p>
    <w:p w:rsidR="00000000" w:rsidDel="00000000" w:rsidP="00000000" w:rsidRDefault="00000000" w:rsidRPr="00000000" w14:paraId="0000004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Конкурс «Туристический сувенир» проводится ежегодно.</w:t>
      </w:r>
    </w:p>
    <w:p w:rsidR="00000000" w:rsidDel="00000000" w:rsidP="00000000" w:rsidRDefault="00000000" w:rsidRPr="00000000" w14:paraId="0000004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 2026 году районный конкурс «Туристический сувенир» является одним из отборочных этапов Всероссийского конкурса «Туристический сувенир».</w:t>
      </w:r>
    </w:p>
    <w:p w:rsidR="00000000" w:rsidDel="00000000" w:rsidP="00000000" w:rsidRDefault="00000000" w:rsidRPr="00000000" w14:paraId="0000004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Критерии оценки в официальных номинациях:</w:t>
      </w:r>
    </w:p>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Соответствие тематике конкурса и заявленной номинации и номинации конкурса и ценовой категории.</w:t>
      </w:r>
    </w:p>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Использование художественно-стилевых особенностей территории (турсобытия, турмаршрута, туробъекта) при изготовлении туристического сувенира.</w:t>
      </w:r>
    </w:p>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Качество, оригинальность и потребительская привлекательность (в т.ч. эстетичность изделия и оптимальность соотношения цены и качества) туристического сувенира.</w:t>
      </w:r>
    </w:p>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Наличие, качество, оригинальность, информативность и потребительская привлекательность (в т.ч. эстетичность) упаковки.</w:t>
      </w:r>
    </w:p>
    <w:p w:rsidR="00000000" w:rsidDel="00000000" w:rsidP="00000000" w:rsidRDefault="00000000" w:rsidRPr="00000000" w14:paraId="000000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Возможность массового изготовления туристического сувенира.</w:t>
      </w:r>
    </w:p>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Наличие и качество сопроводительной информации.</w:t>
      </w:r>
    </w:p>
    <w:p w:rsidR="00000000" w:rsidDel="00000000" w:rsidP="00000000" w:rsidRDefault="00000000" w:rsidRPr="00000000" w14:paraId="000000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Габариты туристического сувенира (размер и вес) с учетом транспортировки изделия.</w:t>
      </w:r>
    </w:p>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Критерии оценки в номинации «Магазин туристической сувенирной продукции»:</w:t>
      </w:r>
    </w:p>
    <w:p w:rsidR="00000000" w:rsidDel="00000000" w:rsidP="00000000" w:rsidRDefault="00000000" w:rsidRPr="00000000" w14:paraId="000000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Ассортиментная политика (соответствие продаваемых изделий понятию «туристический сувенир», широкий выбор туристических сувениров в различных ценовых категориях, широкий выбор туристических сувенирных в различных товарных позициях, наличие региональных товаров, сделанных местными мастерами, наличие изделий из других регионов соответствующих региональной туристической тематики).</w:t>
      </w:r>
    </w:p>
    <w:p w:rsidR="00000000" w:rsidDel="00000000" w:rsidP="00000000" w:rsidRDefault="00000000" w:rsidRPr="00000000" w14:paraId="000000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Клиентоориентированность (оригинальность оформления магазина, разнообразие форм оплаты, наличие услуги по доставке изделий до места нахождения туриста во время путешествия или до места его постоянного проживания, профессионализм персонала, наличие специальных программ для туристов, наличие интерактивных программ).</w:t>
      </w:r>
    </w:p>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Позиционирование и продвижение магазина (месторасположение магазина, индивидуальный подход при выборе «ниши» магазине в сегменте – точки реализации сувенирной туристической продукции, присутствие магазина в картах туристско-информационных центров, на сайте ТИЦ, в социальных сетях, участие в магазина в профессиональных конкурсах, выставках и иных отраслевых мероприятиях).</w:t>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Взаимодействие магазина с органами власти и туристическим бизнесом территории (наличие специальных партнерских программ и совместных проектов и акций, возможность обслуживания туристических групп).</w:t>
      </w:r>
    </w:p>
    <w:p w:rsidR="00000000" w:rsidDel="00000000" w:rsidP="00000000" w:rsidRDefault="00000000" w:rsidRPr="00000000" w14:paraId="000000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Взаимодействие с производителями туристической сувенирной продукции (наценка, условия оплаты, география поставщиков сувенирной туристической продукции).</w:t>
      </w:r>
    </w:p>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Наличие собственной упаковки (наличие, качество, информативность и потребительская привлекательность упаковки).</w:t>
      </w:r>
    </w:p>
    <w:p w:rsidR="00000000" w:rsidDel="00000000" w:rsidP="00000000" w:rsidRDefault="00000000" w:rsidRPr="00000000" w14:paraId="000000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При оценке гастрономических сувениров (напитки и еда) дополнительно учитывается наличие документации и разрешений на производство пищевой продукции.</w:t>
      </w:r>
    </w:p>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ОРГАНИЗАЦИОННАЯ СТРУКТУРА КОНКУРСА</w:t>
      </w:r>
    </w:p>
    <w:p w:rsidR="00000000" w:rsidDel="00000000" w:rsidP="00000000" w:rsidRDefault="00000000" w:rsidRPr="00000000" w14:paraId="000000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Конкурсная комиссия.</w:t>
      </w:r>
    </w:p>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4.2.1 Конкурсная комиссия формируется в целях обеспечения объективного отбора конкурсных работ, их последующей оценки и определения победителей по каждой номинации конкурса.</w:t>
      </w:r>
    </w:p>
    <w:p w:rsidR="00000000" w:rsidDel="00000000" w:rsidP="00000000" w:rsidRDefault="00000000" w:rsidRPr="00000000" w14:paraId="000000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4.2.2 Состав Конкурсной комиссии утверждается решением Директора МАУ «Купеческий городок» ЕМР РТ по представлению Исполнительной дирекции конкурса. В него входят эксперты в области изготовления сувенирной продукции, декоративно - прикладного творчества и ремесел, туризма, маркетинга, PR, культуры, event - индустрии, а также специалисты иных смежных сфер деятельности.</w:t>
      </w:r>
    </w:p>
    <w:p w:rsidR="00000000" w:rsidDel="00000000" w:rsidP="00000000" w:rsidRDefault="00000000" w:rsidRPr="00000000" w14:paraId="0000006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4.2.3 Работой Конкурсной комиссии руководит его Председатель, утверждаемый решением Директора МАУ «Купеческий городок» ЕМР РТ.</w:t>
      </w:r>
    </w:p>
    <w:p w:rsidR="00000000" w:rsidDel="00000000" w:rsidP="00000000" w:rsidRDefault="00000000" w:rsidRPr="00000000" w14:paraId="0000006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4.2.4 Деятельность Конкурсной комиссии осуществляется в соответствии с методикой и критериями оценки конкурсных работ, определяемыми данным Положением.</w:t>
      </w:r>
    </w:p>
    <w:p w:rsidR="00000000" w:rsidDel="00000000" w:rsidP="00000000" w:rsidRDefault="00000000" w:rsidRPr="00000000" w14:paraId="0000006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4.2.5 Оценка конкурсных работ осуществляется Конкурсной комиссией в соответствии с разработанными критериями.</w:t>
      </w:r>
    </w:p>
    <w:p w:rsidR="00000000" w:rsidDel="00000000" w:rsidP="00000000" w:rsidRDefault="00000000" w:rsidRPr="00000000" w14:paraId="000000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Исполнительная дирекция конкурса.</w:t>
      </w:r>
    </w:p>
    <w:p w:rsidR="00000000" w:rsidDel="00000000" w:rsidP="00000000" w:rsidRDefault="00000000" w:rsidRPr="00000000" w14:paraId="0000006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4.3.1 Исполнительная дирекция является постоянно действующим органом оперативного управления конкурса.</w:t>
      </w:r>
    </w:p>
    <w:p w:rsidR="00000000" w:rsidDel="00000000" w:rsidP="00000000" w:rsidRDefault="00000000" w:rsidRPr="00000000" w14:paraId="000000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4.3.2 Деятельностью дирекции конкурса руководит Исполнительный директор конкурса, назначаемый решением Директора МАУ «Купеческий городок» ЕМР РТ.</w:t>
      </w:r>
    </w:p>
    <w:p w:rsidR="00000000" w:rsidDel="00000000" w:rsidP="00000000" w:rsidRDefault="00000000" w:rsidRPr="00000000" w14:paraId="0000006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4.3.3 Исполнительная дирекция содействует принятию эффективных мер по решению задач подготовки и проведения конкурса, содействует обеспечению согласованности действий организаторов и партнеров.</w:t>
      </w:r>
    </w:p>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4.3.4 Исполнительная дирекция несет ответственность за выполнение всех стратегических решений учредителей конкурса, за обеспечение коммуникации с членами Конкурсной комиссии и проведение регулярных заседаний советов, за работу с Партнерами, рекламно-информационную кампанию в период подготовки и проведения конкурса.</w:t>
      </w:r>
    </w:p>
    <w:p w:rsidR="00000000" w:rsidDel="00000000" w:rsidP="00000000" w:rsidRDefault="00000000" w:rsidRPr="00000000" w14:paraId="0000006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4.3.5 К компетенции Исполнительной дирекции относится:</w:t>
      </w:r>
    </w:p>
    <w:p w:rsidR="00000000" w:rsidDel="00000000" w:rsidP="00000000" w:rsidRDefault="00000000" w:rsidRPr="00000000" w14:paraId="000000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Разработка Положения о конкурсе.</w:t>
      </w:r>
    </w:p>
    <w:p w:rsidR="00000000" w:rsidDel="00000000" w:rsidP="00000000" w:rsidRDefault="00000000" w:rsidRPr="00000000" w14:paraId="0000006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Участие в формировании состава Конкурсной комиссии.</w:t>
      </w:r>
    </w:p>
    <w:p w:rsidR="00000000" w:rsidDel="00000000" w:rsidP="00000000" w:rsidRDefault="00000000" w:rsidRPr="00000000" w14:paraId="000000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Участие в организации работы Конкурсной комиссии.</w:t>
      </w:r>
    </w:p>
    <w:p w:rsidR="00000000" w:rsidDel="00000000" w:rsidP="00000000" w:rsidRDefault="00000000" w:rsidRPr="00000000" w14:paraId="0000006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Информирование потенциальных конкурсантов и широкой общественности о сроках и условиях проведения конкурса.</w:t>
      </w:r>
    </w:p>
    <w:p w:rsidR="00000000" w:rsidDel="00000000" w:rsidP="00000000" w:rsidRDefault="00000000" w:rsidRPr="00000000" w14:paraId="000000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Участие в сборе, регистрации, хранении всех конкурсных работ.</w:t>
      </w:r>
    </w:p>
    <w:p w:rsidR="00000000" w:rsidDel="00000000" w:rsidP="00000000" w:rsidRDefault="00000000" w:rsidRPr="00000000" w14:paraId="0000007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Участие в формировании спонсорского пакета конкурса, поиск партнеров и</w:t>
      </w:r>
    </w:p>
    <w:p w:rsidR="00000000" w:rsidDel="00000000" w:rsidP="00000000" w:rsidRDefault="00000000" w:rsidRPr="00000000" w14:paraId="000000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обеспечение эффективного взаимодействия с ними.</w:t>
      </w:r>
    </w:p>
    <w:p w:rsidR="00000000" w:rsidDel="00000000" w:rsidP="00000000" w:rsidRDefault="00000000" w:rsidRPr="00000000" w14:paraId="0000007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СОБЛЮДЕНИЕ АВТОРСКИХ ПРАВ</w:t>
      </w:r>
    </w:p>
    <w:p w:rsidR="00000000" w:rsidDel="00000000" w:rsidP="00000000" w:rsidRDefault="00000000" w:rsidRPr="00000000" w14:paraId="0000007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Авторские права на работы, участвующие в конкурсе, принадлежат их авторам.</w:t>
      </w:r>
    </w:p>
    <w:p w:rsidR="00000000" w:rsidDel="00000000" w:rsidP="00000000" w:rsidRDefault="00000000" w:rsidRPr="00000000" w14:paraId="0000007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Конкурсные работы должны сопровождаться официальным разрешением на использование данных материалов организаторами Конкурса по форме (Приложение 2).</w:t>
      </w:r>
    </w:p>
    <w:p w:rsidR="00000000" w:rsidDel="00000000" w:rsidP="00000000" w:rsidRDefault="00000000" w:rsidRPr="00000000" w14:paraId="000000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 официального разрешения работы на конкурс не принимаются.</w:t>
      </w:r>
    </w:p>
    <w:p w:rsidR="00000000" w:rsidDel="00000000" w:rsidP="00000000" w:rsidRDefault="00000000" w:rsidRPr="00000000" w14:paraId="0000007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Во всех случаях, связанных с нарушением авторского права при подаче какой-либо работы на конкурс, ответственность на себя принимает лицо, заявившее эту работу на конкурс. В случае доказанного плагиата работа снимается с конкурса. В случае, когда авторские права автора, заявившего работу на конкурс, пытается опротестовать третье лицо, исполнительная дирекция конкурса оставляет за собой право снять заявленную работу с конкурса.</w:t>
      </w:r>
    </w:p>
    <w:p w:rsidR="00000000" w:rsidDel="00000000" w:rsidP="00000000" w:rsidRDefault="00000000" w:rsidRPr="00000000" w14:paraId="000000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Учредители конкурса и Исполнительная дирекция конкурса не несут ответственности за нарушение авторских прав участниками конкурса и третьими лицами.</w:t>
      </w:r>
    </w:p>
    <w:p w:rsidR="00000000" w:rsidDel="00000000" w:rsidP="00000000" w:rsidRDefault="00000000" w:rsidRPr="00000000" w14:paraId="0000007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Исполнительная дирекция конкурса оставляет за собой право использовать любые конкурсные работы для освещения Конкурса, создания сборников, фотоальбомов и видеофильмов о конкурсе и массового распространения на территории Российской Федерации, и в сети Интернет. Права авторов соблюдаются в соответствии с Гражданским кодексом Российской Федерации.</w:t>
      </w:r>
    </w:p>
    <w:p w:rsidR="00000000" w:rsidDel="00000000" w:rsidP="00000000" w:rsidRDefault="00000000" w:rsidRPr="00000000" w14:paraId="0000007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ПРИЛОЖЕНИЯ</w:t>
      </w:r>
    </w:p>
    <w:p w:rsidR="00000000" w:rsidDel="00000000" w:rsidP="00000000" w:rsidRDefault="00000000" w:rsidRPr="00000000" w14:paraId="0000007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Обратите внимание!</w:t>
      </w:r>
    </w:p>
    <w:p w:rsidR="00000000" w:rsidDel="00000000" w:rsidP="00000000" w:rsidRDefault="00000000" w:rsidRPr="00000000" w14:paraId="0000007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Этикетка и разрешение предоставляются к очному этапу конкурса, когда список финалистов уже сформирован. На этапе заполнения заявки на конкурс эти приложения не нужны.</w:t>
      </w:r>
    </w:p>
    <w:p w:rsidR="00000000" w:rsidDel="00000000" w:rsidP="00000000" w:rsidRDefault="00000000" w:rsidRPr="00000000" w14:paraId="0000007F">
      <w:pPr>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sz w:val="28"/>
          <w:szCs w:val="28"/>
          <w:rtl w:val="0"/>
        </w:rPr>
        <w:t xml:space="preserve">При заполнении анкеты опирайтесь на условия участия на соответствующей странице конкурса: https://russiasuvenir.ru/rules/</w:t>
      </w:r>
    </w:p>
    <w:p w:rsidR="00000000" w:rsidDel="00000000" w:rsidP="00000000" w:rsidRDefault="00000000" w:rsidRPr="00000000" w14:paraId="0000008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 1</w:t>
      </w:r>
    </w:p>
    <w:p w:rsidR="00000000" w:rsidDel="00000000" w:rsidP="00000000" w:rsidRDefault="00000000" w:rsidRPr="00000000" w14:paraId="0000008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Положению районного конкурса «Туристический сувенир»</w:t>
      </w:r>
    </w:p>
    <w:p w:rsidR="00000000" w:rsidDel="00000000" w:rsidP="00000000" w:rsidRDefault="00000000" w:rsidRPr="00000000" w14:paraId="0000008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ЭТИКЕТКА</w:t>
      </w:r>
    </w:p>
    <w:p w:rsidR="00000000" w:rsidDel="00000000" w:rsidP="00000000" w:rsidRDefault="00000000" w:rsidRPr="00000000" w14:paraId="0000008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Ф.И.О. автора (полностью)</w:t>
      </w:r>
    </w:p>
    <w:p w:rsidR="00000000" w:rsidDel="00000000" w:rsidP="00000000" w:rsidRDefault="00000000" w:rsidRPr="00000000" w14:paraId="0000008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Название работы</w:t>
      </w:r>
    </w:p>
    <w:p w:rsidR="00000000" w:rsidDel="00000000" w:rsidP="00000000" w:rsidRDefault="00000000" w:rsidRPr="00000000" w14:paraId="0000008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Описание работы</w:t>
      </w:r>
    </w:p>
    <w:p w:rsidR="00000000" w:rsidDel="00000000" w:rsidP="00000000" w:rsidRDefault="00000000" w:rsidRPr="00000000" w14:paraId="0000008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Организация-представитель</w:t>
      </w:r>
    </w:p>
    <w:p w:rsidR="00000000" w:rsidDel="00000000" w:rsidP="00000000" w:rsidRDefault="00000000" w:rsidRPr="00000000" w14:paraId="0000008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*Этикетка на каждый вид/экземпляр сувенирной продукции заполняется отдельно, с обязательным креплением в правом нижнем углу на лицевой стороне.</w:t>
      </w:r>
    </w:p>
    <w:p w:rsidR="00000000" w:rsidDel="00000000" w:rsidP="00000000" w:rsidRDefault="00000000" w:rsidRPr="00000000" w14:paraId="0000008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 2</w:t>
      </w:r>
    </w:p>
    <w:p w:rsidR="00000000" w:rsidDel="00000000" w:rsidP="00000000" w:rsidRDefault="00000000" w:rsidRPr="00000000" w14:paraId="0000008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Положению районного конкурса «Туристический сувенир»</w:t>
      </w:r>
    </w:p>
    <w:p w:rsidR="00000000" w:rsidDel="00000000" w:rsidP="00000000" w:rsidRDefault="00000000" w:rsidRPr="00000000" w14:paraId="0000008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РАЗРЕШЕНИЕ на использование конкурсных материалов</w:t>
      </w:r>
    </w:p>
    <w:p w:rsidR="00000000" w:rsidDel="00000000" w:rsidP="00000000" w:rsidRDefault="00000000" w:rsidRPr="00000000" w14:paraId="0000008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Я,_____________________________________________</w:t>
      </w:r>
    </w:p>
    <w:p w:rsidR="00000000" w:rsidDel="00000000" w:rsidP="00000000" w:rsidRDefault="00000000" w:rsidRPr="00000000" w14:paraId="0000008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(полные Ф.И.О. родителей (законных представителей)</w:t>
      </w:r>
    </w:p>
    <w:p w:rsidR="00000000" w:rsidDel="00000000" w:rsidP="00000000" w:rsidRDefault="00000000" w:rsidRPr="00000000" w14:paraId="0000008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автора до 14 лет/ или полное имя автора старше 14 лет), разрешаю организатору Всероссийского конкурса «Туристический сувенир», использовать мои конкурсные работы/ работы моего (ей) сына (дочери): (Ф.И.О.), участвующие в конкурсе для демонстрации на выставках, для создания различного рода сборников, фотоальбомов, видеофильмов о конкурсе и массового распространения на территории Российской Федерации, и в сети Интернет, и специализированных туристских выставках с обязательным указанием авторства (принадлежности к организации).</w:t>
      </w:r>
    </w:p>
    <w:p w:rsidR="00000000" w:rsidDel="00000000" w:rsidP="00000000" w:rsidRDefault="00000000" w:rsidRPr="00000000" w14:paraId="0000008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Дата Подпись Ф.И.О.</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